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EABC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南洋“创意、创新、创业”（三创）教育又获多项殊荣</w:t>
      </w:r>
    </w:p>
    <w:p w14:paraId="0C6965E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南洋新三创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2025年07月14日 08:22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福建</w:t>
      </w:r>
    </w:p>
    <w:p w14:paraId="7BA40CC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3040" cy="1515745"/>
            <wp:effectExtent l="0" t="0" r="381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120D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近日，全国产教联盟创新创业创造学术年会（2025）暨创新教育研讨会在东北大学成功举办。会议发布了“创新贡献人物”等4项评选结果，福建省新联会民办院校三创服务统战工作实践创新基地——厦门南洋学院（以下简称南洋新阶基地）荣获“创新贡献人物”“全国示范案例”“优秀论文（A类）”3项荣誉，展现出南洋新阶基地突出的创新创业成果。近年来，南洋新阶基地坚持“党建引领、统战融合、新阶筑基”的行动纲领，立足民办职业院校定位和厦门市区位优势，深入推动大学生三创教育（创意、创新、创业），培育“小小新农人”乡村振兴实践品牌，努力践行为社会培养高素质高技能人才的创立宗旨，收获颇丰。</w:t>
      </w:r>
    </w:p>
    <w:p w14:paraId="4656FB9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1135" cy="66852800"/>
            <wp:effectExtent l="0" t="0" r="5715" b="1270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8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2885C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B5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2025-08-27T11:52:27Z</dcterms:created>
  <dc:creator>Administrator</dc:creator>
  <cp:lastModifiedBy>Administrator</cp:lastModifiedBy>
  <dcterms:modified xsi:type="dcterms:W3CDTF">2025-08-27T11:53:09Z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eyJoZGlkIjoiNjcyMDJlZTM0NTRmMGU4NDQ2YjY3OTBhMDRkNDgwNzcifQ==</vt:lpwstr>
  </property>
  <property fmtid="{D5CDD505-2E9C-101B-9397-08002B2CF9AE}" pid="4" name="ICV">
    <vt:lpwstr>213BA1BA476D4158BEB92ADFB0AEEAE4_12</vt:lpwstr>
  </property>
</Properties>
</file>